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06.01.2026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СОВЕТА МИНИСТРОВ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12 ноября 2025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635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вопросах, связанных с рассмотрением обращений граждан и юридических лиц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пункта 4 статьи 12, пункта 2 статьи 13, пункта 3 статьи 19, части первой пункта 1 и пункта 5 статьи 24, частей четвертой и пятой пункта 1 статьи 25 Закона Республики Беларусь от 18 июля 2011 г. № 300-З «Об обращениях граждан и юридических лиц» (далее – Закон) Совет Министров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Положение о порядке ведения делопроизводства по обращениям граждан и юридических лиц (прилагается);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Положение о порядке выдачи, ведения и хранения книги замечаний и предложений (прилагается);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Положение о порядке функционирования государственной единой (интегрированной) республиканской информационной системы учета и обработки обращений граждан и юридических лиц (далее – система учета и обработки обращений)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Расчет расходов, предусмотренных в пункте 2 статьи 19 Закона, производится путем суммирования расходов, связанных с рассмотрением обращений и признанных государственным органом, иной организацией, индивидуальным предпринимателем необходимыми для рассмотрения обращения по существу, которые подтверждены документально.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Признать утратившими силу постановления Совета Министров Республики Беларусь согласно приложению.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Книги замечаний и предложений, изготовленные до вступления в силу настоящего постановления, выдаются организациям и индивидуальным предпринимателям до их полного расходования и используются ими до полного заполнения всех страниц книги, предназначенных для внесения замечаний и (или) предложений.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Настоящее постановление вступает в силу с 1 января 2026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Премьер-министр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А.Турчин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864" w:type="dxa"/>
        <w:gridCol w:w="1136" w:type="dxa"/>
      </w:tblGrid>
      <w:tblPr>
        <w:tblW w:w="5000" w:type="pct"/>
        <w:tblLayout w:type="autofit"/>
      </w:tblPr>
      <w:tr>
        <w:trPr/>
        <w:tc>
          <w:tcPr>
            <w:tcW w:w="3864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постановлению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12.11.2025 № 635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ПЕРЕЧЕНЬ</w:t>
      </w:r>
      <w:br/>
      <w:r>
        <w:rPr>
          <w:sz w:val="24"/>
          <w:szCs w:val="24"/>
          <w:b/>
          <w:bCs/>
        </w:rPr>
        <w:t xml:space="preserve">утративших силу постановлений Совета Министров 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Постановление Совета Министров Республики Беларусь от 24 сентября 2001 г. № 1402 «Об утверждении Положения о порядке личного приема граждан, в том числе индивидуальных предпринимателей, их представителей, представителей юридических лиц в Совете Министров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Постановление Совета Министров Республики Беларусь от 16 марта 2005 г. № 285 «О некоторых вопросах организации работы с книгой замечаний и предложений».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Постановление Совета Министров Республики Беларусь от 17 марта 2005 г. № 289 «О внесении изменений в постановление Совета Министров Республики Беларусь от 24 сентября 2001 г. № 1402».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Постановление Совета Министров Республики Беларусь от 28 февраля 2006 г. № 283 «О внесении изменения в перечень мест реализации организациями, индивидуальными предпринимателями товаров, выполнения работ или оказания услуг, в которых ведется книга замечаний и предложений».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Постановление Совета Министров Республики Беларусь от 28 августа 2006 г. № 1087 «О внесении дополнения в перечень мест реализации организациями, индивидуальными предпринимателями товаров, выполнения работ или оказания услуг, в которых ведется книга замечаний и предложений».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Постановление Совета Министров Республики Беларусь от 23 ноября 2008 г. № 1776 «О внесении изменения в постановление Совета Министров Республики Беларусь от 16 марта 2005 г. № 285».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Подпункт 1.23 пункта 1 постановления Совета Министров Республики Беларусь от 10 февраля 2009 г. № 183 «О внесении изменений и дополнений в постановления Совета Министров Республики Беларусь по вопросам бюджетных отношений и признании утратившим силу постановления Совета Министров Республики Беларусь от 13 марта 2001 г. № 332».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Подпункт 1.1 пункта 1 постановления Совета Министров Республики Беларусь от 11 мая 2009 г. № 618 «О внесении дополнения и изменений в некоторые постановления Совета Министров Республики Беларусь по вопросам административных процедур, осуществляемых налоговыми органами в отношении юридических лиц и индивидуальных предпринимателей».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Постановление Совета Министров Республики Беларусь от 3 августа 2009 г. № 1019 «О внесении изменений в постановление Совета Министров Республики Беларусь от 16 марта 2005 г. № 285».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Подпункт 1.18 пункта 1 постановления Совета Министров Республики Беларусь от 28 апреля 2010 г. № 640 «О внесении изменений и дополнений в некоторые постановления Совета Министров Республики Беларусь по вопросам контрольной (надзорной) деятельности и признании утратившими силу некоторых постановлений Правительства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Постановление Совета Министров Республики Беларусь от 1 июня 2010 г. № 820 «О внесении изменений и дополнений в постановление Совета Министров Республики Беларусь от 16 марта 2005 г. № 285».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Подпункт 1.3 пункта 1 постановления Совета Министров Республики Беларусь от 27 октября 2011 г. № 1440 «О внесении изменений и дополнения в некоторые постановления Совета Министров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Постановление Совета Министров Республики Беларусь от 30 декабря 2011 г. № 1786 «О порядке ведения делопроизводства по обращениям граждан и юридических лиц».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Подпункты 1.4 и 1.7 пункта 1 постановления Совета Министров Республики Беларусь от 19 января 2012 г. № 58 «О внесении дополнений и изменений в некоторые постановления Совета Министров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Постановление Совета Министров Республики Беларусь от 10 декабря 2012 г. № 1133 «О внесении изменения в постановление Совета Министров Республики Беларусь от 16 марта 2005 г. № 285».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Подпункт 2.6 пункта 2 постановления Совета Министров Республики Беларусь от 26 февраля 2014 г. № 165 «О некоторых мерах по реализации Указа Президента Республики Беларусь от 27 ноября 2013 г. № 523».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Подпункт 1.2 пункта 1 постановления Совета Министров Республики Беларусь от 9 июля 2014 г. № 660 «О внесении изменений и дополнений в постановления Совета Министров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Подпункт 1.1 пункта 1 постановления Совета Министров Республики Беларусь от 24 июля 2014 г. № 725 «О внесении изменений и дополнения в некоторые постановления Совета Министров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Подпункт 1.2 пункта 1 постановления Совета Министров Республики Беларусь от 7 октября 2015 г. № 836 «О внесении дополнений и изменений в постановления Совета Министров Республики Беларусь от 29 апреля 2010 г. № 645 и от 30 декабря 2011 г. № 1786».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Подпункт 1.1 пункт 1 постановления Совета Министров Республики Беларусь от 5 ноября 2015 г. № 921 «О внесении изменений и дополнений в постановления Совета Министров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Постановление Совета Министров Республики Беларусь от 5 ноября 2015 г. № 922 «О порядке расчета расходов, понесенных организациями, индивидуальными предпринимателями в связи с рассмотрением систематически направляемых необоснованных обращений, а также обращений, содержащих заведомо ложные сведения».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22. Подпункт 1.4 пункта 1 постановления Совета Министров Республики Беларусь от 13 октября 2017 г. № 773 «О внесении изменений и дополнения в постановления Совета Министров Республики Беларусь и признании утратившими силу постановлений Совета Министров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23. Постановление Совета Министров Республики Беларусь от 4 ноября 2017 г. № 831 «О внесении дополнений в постановление Совета Министров Республики Беларусь от 16 марта 2005 г. № 285».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24. Постановление Совета Министров Республики Беларусь от 9 апреля 2018 г. № 269 «О внедрении единого классификатора обращений граждан и юридических лиц».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25. Подпункт 1.51 пункта 1 постановления Совета Министров Республики Беларусь от 2 июля 2020 г. № 391 «Об изменении постановлений Совета Министров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26. Постановление Совета Министров Республики Беларусь от 30 декабря 2020 г. № 771 «Об изменении постановлений Совета Министров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27. Пункт 2 приложения 1 к постановлению Совета Министров Республики Беларусь от 14 июня 2021 г. № 326 «Об изменении постановлений Совета Министров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28. Пункт 1 приложения 1 к постановлению Совета Министров Республики Беларусь от 25 июня 2021 г. № 363 «О реализации Закона Республики Беларусь «Об изменении Закона Республики Беларусь «О государственном регулировании торговли и общественного питания в Республике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29. Пункт 12 приложения 2 к постановлению Совета Министров Республики Беларусь от 25 марта 2022 г. № 175 «Об изменении постановлений Совета Министров Республики Беларусь по вопросам осуществления административных процедур в отношении субъектов хозяйствования».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30. Постановление Совета Министров Республики Беларусь от 19 декабря 2022 г. № 877 «Об изменении постановлений Совета Министров Республики Беларусь от 16 марта 2005 г. № 285 и от 30 декабря 2011 г. № 1786».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31. Пункты 1–6 постановления Совета Министров Республики Беларусь от 30 декабря 2022 г. № 986 «О системе учета и обработки обращений».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32. Пункт 3 приложения к постановлению Совета Министров Республики Беларусь от 20 ноября 2023 г. № 791 «Об изменении постановлений Совета Министров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33. Подпункты 1.7 и 1.22 пункта 1 постановления Совета Министров Республики Беларусь от 30 сентября 2024 г. № 719 «Об изменении постановлений Совета Министров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34. Пункт 2 приложения к постановлению Совета Министров Республики Беларусь от 3 января 2025 г. № 6 «О порядке подтверждения готовности лагерей к работе в период каникул».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35. Пункт 4 приложения 1 к постановлению Совета Министров Республики Беларусь от 13 июня 2025 г. № 328 «О порядке предоставления государственной поддержки при возведении, реконструкции или приобретении жилых помещений».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864" w:type="dxa"/>
        <w:gridCol w:w="1136" w:type="dxa"/>
      </w:tblGrid>
      <w:tblPr>
        <w:tblW w:w="5000" w:type="pct"/>
        <w:tblLayout w:type="autofit"/>
      </w:tblPr>
      <w:tr>
        <w:trPr/>
        <w:tc>
          <w:tcPr>
            <w:tcW w:w="3864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12.11.2025 № 635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ПОЛОЖЕНИЕ</w:t>
      </w:r>
      <w:br/>
      <w:r>
        <w:rPr>
          <w:sz w:val="24"/>
          <w:szCs w:val="24"/>
          <w:b/>
          <w:bCs/>
        </w:rPr>
        <w:t xml:space="preserve">о порядке ведения делопроизводства по обращениям граждан и юридических лиц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Настоящим Положением определяется порядок ведения делопроизводства по обращениям заявителей, поступившим в государственный орган, иную организацию (далее, если не установлено иное, – организация), к индивидуальному предпринимателю.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В настоящем Положении применяются термины в значениях, установленных в статье 1 Закона.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Делопроизводство по обращениям заявителей осуществляется уполномоченными должностными лицами отдельно от других видов делопроизводства.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Делопроизводство по письменным обращениям граждан, внесенным в книгу замечаний и предложений, ведется отдельно от делопроизводства по обращениям заявителей, поданным в письменной, устной или электронной форме.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Делопроизводство по обращениям заявителей ведется централизованно или децентрализованно.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Делопроизводство по обращениям граждан, внесенным в книгу замечаний и предложений, ведется централизованно.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Поступающие в организацию обращения заявителей регистрируются в день их поступления.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Обращения заявителей, поступившие в организацию в нерабочий день (нерабочее время), регистрируются не позднее чем в первый следующий за ним рабочий день.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Регистрация письменных и устных обращений заявителей, поступивших в организации, и ответов (уведомлений) на них осуществляется в системе электронного документооборота либо с использованием регистрационно-контрольных форм на бумажном носителе. Государственными органами, иными государственными организациями информация о поступивших письменных и устных обращениях, ответах (уведомлениях) на них вносится в систему учета и обработки обращений.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Регистрация электронных обращений заявителей, поступивших в государственные органы, иные государственные организации, и ответов (уведомлений) на них осуществляется в системе учета и обработки обращений. Электронные обращения и ответы (уведомления) на них могут учитываться в системе электронного документооборота либо с использованием регистрационно-контрольных форм на бумажном носителе.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При поступлении в государственный орган, иную государственную организацию электронного обращения может создаваться его бумажная копия.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Регистрационно-контрольная форма регистрации обращений заявителей содержит реквизиты согласно приложению 1.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регистрационно-контрольные формы могут включаться дополнительные реквизиты, необходимые для обеспечения учета, контроля, анализа работы с обращениями заявителей, поиска документов, связанных с рассмотрением обращений.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регистрационно-контрольных формах не заполняются реквизиты, сведения для заполнения которых отсутствуют в связи с особенностями рассмотрения обращений заявителей либо содержат сведения, составляющие государственные секреты, служебную информацию ограниченного распространения, информацию, составляющую коммерческую, профессиональную, банковскую и иную охраняемую законом тайну, информацию, содержащуюся в делах об административных правонарушениях, материалах и уголовных делах органов уголовного преследования и суда до завершения производства по делу.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Конверты от поступивших письменных обращений заявителей сохраняются в тех случаях, когда только по ним можно установить адрес заявителя или когда дата на оттиске календарного штемпеля служит подтверждением даты их отправки и получения.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Регистрационный индекс обращениям заявителей, ответам (уведомлениям) на них, в том числе ответам (уведомлениям), направленным заявителю на замечания и (или) предложения, внесенные в книгу, присваивается в соответствии с принятой системой регистрации документов в организации, у индивидуального предпринимателя, а обращениям, ответам (уведомлениям) на них в системе учета и обработки обращений – в соответствии с порядком функционирования такой системы.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Обращения одного и того же заявителя по одному и тому же вопросу, направленные различным адресатам и поступившие для рассмотрения в одну и ту же организацию, регистрируются (учитываются) в системе электронного документооборота либо с использованием регистрационно-контрольных форм на бумажном носителе под регистрационным индексом первоначального обращения с добавлением дополнительного порядкового номера.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Идентичным обращениям и обращениям, содержащим уточняющие (дополняющие) документы и (или) сведения, до направления заявителю ответа (уведомления) на первоначальное обращение в системе электронного документооборота либо с использованием регистрационно-контрольных форм на бумажном носителе присваивается регистрационный индекс первоначального обращения.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отзыве заявителем своего обращения заявлению в системе электронного документооборота либо с использованием регистрационно-контрольных форм на бумажном носителе присваивается регистрационный индекс первоначального обращения.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Повторным обращениям присваивается очередной регистрационный индекс. При регистрации (учете) повторных обращений в системе электронного документооборота допускается присвоение регистрационного индекса первоначального обращения с добавлением дополнительного порядкового номера.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Обращения заявителей, поступившие из вышестоящих органов в местные исполнительные и распорядительные органы, подчиненные им организации, территориальные подразделения (органы) и организации, подчиненные, входящие в состав (систему) республиканских органов государственного управления и организаций, подчиненных Правительству Республики Беларусь, другие государственные органы, иные организации, по которым требуется представление ответов в вышестоящие органы без направления ответов (уведомлений) заявителям, регистрируются и учитываются как поручения вышестоящих органов.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Обращения заявителей после регистрации передаются на рассмотрение руководителям организаций или уполномоченным ими должностным лицам.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Поручения руководителей организаций или уполномоченных ими должностных лиц о дальнейшем рассмотрении обращений заявителей оформляются в форме резолюций.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использовании систем электронного документооборота и переносе в них обращений заявителей поручения руководителей организаций или уполномоченных ими должностных лиц оформляются в форме электронных резолюций, отражаемых в системе электронного документооборота.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использовании системы учета и обработки обращений и переносе в нее обращений заявителей поручения руководителей государственных органов, иных государственных организаций, уполномоченных ими должностных лиц оформляются в форме электронных резолюций, отражаемых в системе учета и обработки обращений.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При использовании регистрационно-контрольной формы на бумажном носителе сведения о ходе рассмотрения обращений заявителей (информация о направленных запросах, полученных документах и (или) сведениях, отзыве заявителями своих обращений, уведомление заявителей о причинах превышения установленных законодательством сроков рассмотрения обращений, рассмотрение коллективного обращения тридцати и более заявителей с выездом на место), об изменении сроков рассмотрения обращений, результат их рассмотрения (рассмотрение обращения по существу, оставление письменных, устных и электронных обращений без рассмотрения по существу, направление обращений для рассмотрения организациям в соответствии с их компетенцией, прекращение переписки), а также отметка о выдаче предписания и его исполнении должны быть отражены точно и своевременно.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Для учета обращений заявителей республиканскими органами государственного управления, иными организациями, подчиненными Правительству Республики Беларусь, местными исполнительными и распорядительными органами применяется единый классификатор обращений граждан и юридических лиц согласно приложению 2.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Контроль за рассмотрением обращений заявителей в организациях ведется с использованием системы учета и обработки обращений, системы электронного документооборота либо регистрационно-контрольных форм на бумажном носителе.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контроля за рассмотрением замечаний и (или) предложений, внесенных в книгу, может использоваться система учета и обработки обращений, система электронного документооборота или регистрационно-контрольная форма на бумажном носителе.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Контроль за рассмотрением обращений заявителей завершается, если все поставленные в них вопросы рассмотрены, приняты необходимые меры и заявителям даны ответы в письменной, устной или электронной форме, а также направлены уведомления в порядке, установленном в части первой пункта 3 и пункте 5 статьи 10, пункте 4 статьи 15, части второй пункта 3 статьи 17 и пункте 1 статьи 21 Закона.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о снятии с контроля обращений принимают руководители организаций или уполномоченные ими должностные лица.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В ответах, направленных в вышестоящие организации, по находящимся на контроле обращениям заявителей и предписаниям указываются сведения о направленном ответе (уведомлении) заявителю о результатах рассмотрения его обращения, отметка об исполнителе.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Оформление предписания осуществляется в соответствии с нормативными правовыми актами в сфере архивного дела и делопроизводства. Предписания регистрируются в соответствии с принятой системой регистрации документов в 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Отметка об исполнении и направлении в дело обращений заявителей отражается в системе учета и обработки обращений, а также в системе электронного документооборота либо в регистрационно-контрольных формах на бумажном носителе в случае их использования.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отзыва заявителем своего письменного обращения отметка об исполнении и направлении его в дело проставляется на его заявлении об отзыве своего обращения.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Отметка об отзыве заявителем электронного обращения отражается в системе учета и обработки обращений, а также в системе электронного документооборота в случае ее использования.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рассмотрения вопросов, изложенных гражданином в книге замечаний и предложений, на копии ответа (уведомления) заявителю, остающейся в делопроизводстве организации, у индивидуального предпринимателя, проставляется отметка об исполнении и направлении ее в дело.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22. Обращения заявителей и документы, связанные с их рассмотрением, в организации формируются в дела в соответствии с утвержденной номенклатурой дел.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23. Обращения заявителей и документы, связанные с их рассмотрением, при централизованной системе делопроизводства возвращаются должностным лицам, ведущим делопроизводство по обращениям заявителей, для централизованного формирования дел.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Обращения заявителей и документы, связанные с их рассмотрением, при децентрализованной системе делопроизводства формируются в дела у исполнителей.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24. Письменные обращения заявителей и документы, связанные с их рассмотрением, могут формироваться как в одно дело, так и в отдельные дела.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Обращения и документы, связанные с их рассмотрением, могут формироваться в гибридные дела в порядке, установленном законодательством в сфере архивного дела и делопроизводства.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25. Дела с обращениями заявителей формируются в течение календарного года. Каждое обращение и документы, связанные с его рассмотрением, составляют в деле самостоятельную группу. Повторные обращения составляют самостоятельную группу и хранятся совместно с первым обращением.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26. При формировании дел с обращениями заявителей и документами, связанными с их рассмотрением, проверяется правильность направления обращений и документов в дела, их полнота (комплектность). Неразрешенные обращения, а также неправильно оформленные документы, связанные с их рассмотрением, в дела не формируются.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27. По истечении установленных сроков хранения обращения заявителей и документы, связанные с их рассмотрением, подлежат уничтожению в порядке, установленном республиканским органом государственного управления в сфере архивного дела и делопроизводства.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178" w:type="dxa"/>
        <w:gridCol w:w="1822" w:type="dxa"/>
      </w:tblGrid>
      <w:tblPr>
        <w:tblW w:w="5000" w:type="pct"/>
        <w:tblLayout w:type="autofit"/>
      </w:tblPr>
      <w:tr>
        <w:trPr/>
        <w:tc>
          <w:tcPr>
            <w:tcW w:w="3178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82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1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Положению о порядке ведения</w:t>
            </w:r>
            <w:br/>
            <w:r>
              <w:rPr>
                <w:sz w:val="22"/>
                <w:szCs w:val="22"/>
              </w:rPr>
              <w:t xml:space="preserve">делопроизводства по обращениям</w:t>
            </w:r>
            <w:br/>
            <w:r>
              <w:rPr>
                <w:sz w:val="22"/>
                <w:szCs w:val="22"/>
              </w:rPr>
              <w:t xml:space="preserve">граждан и юридических лиц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РЕКВИЗИТЫ</w:t>
      </w:r>
      <w:br/>
      <w:r>
        <w:rPr>
          <w:sz w:val="24"/>
          <w:szCs w:val="24"/>
          <w:b/>
          <w:bCs/>
        </w:rPr>
        <w:t xml:space="preserve">регистрационно-контрольной формы регистрации обращений заявителей</w:t>
      </w:r>
    </w:p>
    <w:p>
      <w:pPr>
        <w:jc w:val="right"/>
        <w:ind w:left="0" w:right="0" w:firstLine="0"/>
        <w:spacing w:after="60"/>
      </w:pPr>
      <w:r>
        <w:rPr>
          <w:sz w:val="24"/>
          <w:szCs w:val="24"/>
        </w:rPr>
        <w:t xml:space="preserve">Регистрационный индекс № 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Фамилия, собственное имя, отчество (если таковое имеется) либо инициалы гражданина 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Адрес места жительства (места пребывания) гражданина, контактный телефон 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Наименование и место нахождения юридического лица, контактный телефон ___________ 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Форма подачи обращения 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Дата поступления обращения 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Количество листов обращения 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Количество листов приложений 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Даты идентичных обращений или обращений, содержащих уточняющие (дополняющие) документы и (или) сведения, поданных заявителем 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Даты, индексы* повторных обращений 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Корреспондент, дата и индекс сопроводительного письма 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Тематика 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Содержание 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Содержание идентичных обращений или обращений, содержащих уточняющие (дополняющие) документы и (или) сведения, поданных заявителем 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Резолюция 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Исполнитель ___________________________ Срок исполнения 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Документ направлен на исполнение 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Дата направления _________ Срок исполнения __________ Дата исполнения 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Ход рассмотрения 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Отметка о выдаче предписания и его исполнении 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Результат рассмотрения обращения 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Дата ответа (уведомления) заявителю ___________________________ № 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Отметка об объявлении ответа заявителю в ходе личного приема 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Отметка о снятии с контроля 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Документ подшит в дело № 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0"/>
          <w:szCs w:val="20"/>
        </w:rPr>
        <w:t xml:space="preserve">______________________________</w:t>
      </w:r>
    </w:p>
    <w:p>
      <w:pPr>
        <w:jc w:val="both"/>
        <w:ind w:left="0" w:right="0" w:firstLine="566.92913385827"/>
        <w:spacing w:after="240"/>
      </w:pPr>
      <w:r>
        <w:rPr>
          <w:sz w:val="20"/>
          <w:szCs w:val="20"/>
        </w:rPr>
        <w:t xml:space="preserve">* Проставляются при присвоении повторному обращению очередного регистрационного индекса.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178" w:type="dxa"/>
        <w:gridCol w:w="1822" w:type="dxa"/>
      </w:tblGrid>
      <w:tblPr>
        <w:tblW w:w="5000" w:type="pct"/>
        <w:tblLayout w:type="autofit"/>
      </w:tblPr>
      <w:tr>
        <w:trPr/>
        <w:tc>
          <w:tcPr>
            <w:tcW w:w="3178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82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2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Положению о порядке ведения</w:t>
            </w:r>
            <w:br/>
            <w:r>
              <w:rPr>
                <w:sz w:val="22"/>
                <w:szCs w:val="22"/>
              </w:rPr>
              <w:t xml:space="preserve">делопроизводства по обращениям</w:t>
            </w:r>
            <w:br/>
            <w:r>
              <w:rPr>
                <w:sz w:val="22"/>
                <w:szCs w:val="22"/>
              </w:rPr>
              <w:t xml:space="preserve">граждан и юридических лиц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ЕДИНЫЙ КЛАССИФИКАТОР</w:t>
      </w:r>
      <w:br/>
      <w:r>
        <w:rPr>
          <w:sz w:val="24"/>
          <w:szCs w:val="24"/>
          <w:b/>
          <w:bCs/>
        </w:rPr>
        <w:t xml:space="preserve">обращений граждан и юридических лиц</w:t>
      </w:r>
    </w:p>
    <w:tbl>
      <w:tblGrid>
        <w:gridCol w:w="224" w:type="dxa"/>
        <w:gridCol w:w="304" w:type="dxa"/>
        <w:gridCol w:w="4473" w:type="dxa"/>
      </w:tblGrid>
      <w:tblPr>
        <w:tblW w:w="5000" w:type="pct"/>
        <w:tblLayout w:type="autofit"/>
        <w:tblBorders>
          <w:top w:val="single" w:sz="5" w:color="000000"/>
          <w:left w:val="single" w:sz="5" w:color="000000"/>
          <w:right w:val="single" w:sz="5" w:color="000000"/>
          <w:bottom w:val="single" w:sz="5" w:color="000000"/>
        </w:tblBorders>
      </w:tblPr>
      <w:tr>
        <w:trPr/>
        <w:tc>
          <w:tcPr>
            <w:tcW w:w="5000" w:type="pct"/>
            <w:vAlign w:val="top"/>
            <w:tcBorders>
              <w:bottom w:val="single" w:sz="5" w:color="000000"/>
            </w:tcBorders>
            <w:gridSpan w:val="3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НАИМЕНОВАНИЕ ТЕМЫ/ПОДТЕМЫ ОБРАЩЕНИЙ ГРАЖДАН И ЮРИДИЧЕСКИХ ЛИЦ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01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Государство, общество, политика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Конституционные права, свободы и обязанности граждан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Государственные органы, иные организации. Их деятельность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Государственные символы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Политические партии. Профсоюзы. Иные общественные объединения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Наименования географических объектов, адресная система. Административно-территориальное деление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Государственные награды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Национальные и другие общности. Религия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02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Финансы, налогообложение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Республиканский бюджет. Местные бюджеты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Налоговая политика. Декларирование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Банки и небанковские финансовые организации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Страхование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Обращение ценных бумаг и облигаций. Компенсация денежных вкладов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03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Экономика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Индивидуальная предпринимательская деятельность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Лицензирование отдельных видов деятельности. Разрешительные документы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Урегулирование неплатежеспособности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Аренда недвижимого имущества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Малое и среднее предпринимательство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Инвестиции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Предложения по стабилизации экономической ситуации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04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Промышленность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Деятельность промышленных предприятий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Заключение договоров, их соблюдение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Энергетика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Нефтепереработка и химическая промышленность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Деревообрабатывающая и целлюлозно-бумажная промышленность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Легкая промышленность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Пищевая и перерабатывающая промышленность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05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Агропромышленный комплекс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Производство и заготовка сельхозпродукции. Расчеты за сельхозпродукцию, выполнение сельскохозяйственных работ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Государственная поддержка агропромышленного комплекса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Организации агропромышленного комплекса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Фермерство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Личные подсобные хозяйства граждан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06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Землеустройство и землепользование. Государственная регистрация недвижимого имущества, прав на него и сделок с ним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Землеустройство и землепользование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Изъятие и предоставление земельных участков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Государственная регистрация недвижимого имущества, прав на него и сделок с ним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Садоводческие товарищества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Земельные споры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Деятельность по регистрации недвижимого имущества, прав на него и сделок с ним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07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Жилищный фонд и жилищно-коммунальное хозяйство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Соблюдение жилищного законодательства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Государственный жилищный фонд. Арендное жилье. Социальное жилье. Общежития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Частный жилищный фонд. Деятельность организаций застройщиков и товариществ собственников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Улучшение жилищных условий. Принятие на учет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Жилье в сельской местности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Ремонт, эксплуатация и содержание жилищного фонда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Коммунальные услуги, в том числе отопление, водо-, электро-, газоснабжение, обращение с твердыми коммунальными отходами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Оплата жилищно-коммунальных услуг. Тарифы. Жилищные субсидии, льготы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Благоустройство и содержание населенных пунктов, в том числе содержание улично-дорожной сети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Нарушение правил пользования жилыми помещениями. Перепланировка и переустройство жилых помещений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Содержание домашних животных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Благоустройство и содержание мест погребения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08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Архитектура и строительство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Архитектура и градостроительство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Проектирование и соблюдение требований технических нормативных правовых актов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Жилищное строительство, в том числе индивидуальное. Реконструкция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Государственная поддержка граждан при возведении, реконструкции или приобретении жилых помещений. Льготные кредиты и одноразовые субсидии. Льготы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Гаражно-строительные кооперативы, автомобильные стоянки, парковки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09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Транспорт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Транспортные тарифы, сборы, льготы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Перевозки пассажиров автомобильным, городским электрическим транспортом и метрополитеном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Иные виды транспорта (железнодорожный, воздушный, водный и морской, магистральный, трубопроводный)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Ремонт, строительство и содержание дорог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Деятельность учреждений системы транспорта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Перевозки грузов автомобильным транспортом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10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Торговля. Потребительский рынок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Антимонопольное регулирование и торговля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Цены и ценообразование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Государственные закупки товаров (работ, услуг)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Обеспечение товарами. Качество товаров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Предприятия торговли и общественного питания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Предприятия потребительской кооперации. Рынки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Бытовое обслуживание населения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Защита прав потребителей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Реклама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11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Труд, занятость населения, охрана труда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Трудоустройство, служба занятости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Условия и охрана труда. Экспертиза условий труда. Техника безопасности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Оплата труда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Уровень жизни и доходов населения. Социальные гарантии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Применение законодательства о труде. Защита трудовых прав работников. Контроль (надзор) за соблюдением законодательства о труде, занятости населения и социальной защите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Трудовая миграция. Внешняя трудовая миграция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12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Социальное и пенсионное обеспечение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Пенсионное обеспечение. Назначение, выплата, перерасчет пенсий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Назначение пособий и иных социальных выплат. Государственная адресная социальная помощь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Семейный капитал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Социальное обслуживание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Социальная защита инвалидов, ветеранов и лиц, к ним приравненных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Социальная защита граждан, пострадавших от последствий катастрофы на Чернобыльской АЭС и других радиационных аварий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Социальное страхование и персонифицированный учет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Опека и попечительство в отношении совершеннолетних граждан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13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Здравоохранение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Оказание медицинской помощи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Медицинская и фармацевтическая деятельность организаций здравоохранения и индивидуальных предпринимателей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Медицинская экспертиза и реабилитация. Установление группы инвалидности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Обеспечение населения лекарственными средствами и изделиями медицинского назначения. Протезирование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Санитарно-эпидемиологическое благополучие населения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Санаторно-курортное лечение и оздоровление населения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14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Образование и наука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Совершенствование системы образования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Деятельность учреждений высшего, среднего специального, профессионально-технического образования. Распределение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Деятельность учреждений общего среднего образования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Деятельность учреждений дошкольного образования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Опека и попечительство. Усыновление (удочерение). Приемная семья. Детские дома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Деятельность научных учреждений. Инновационная деятельность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Изобретательство и рационализаторство. Патентоведение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15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Информация и связь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Почтовая связь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Телекоммуникации и связь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Информационные технологии. Информационное обслуживание. Интернет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Средства массовой информации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Издательское дело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16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Культура, физическая культура и спорт, туризм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Деятельность учреждений культуры. Проведение культурных мероприятий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Охрана памятников истории и культуры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Физическая культура и спорт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Туризм, качество услуг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17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Охрана окружающей среды и рациональное использование природных ресурсов. Экологическая безопасность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Охрана окружающей среды. Платежи за природопользование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Экологическая безопасность. Обращение с отходами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Геодезическая и картографическая деятельность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Охрана и использование земель, недр, вод, животного и растительного мира, лесов и атмосферного воздуха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Гидрометеорология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Предупреждение и ликвидация чрезвычайных ситуаций природного и техногенного характера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18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Оборона государства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Вооруженные Силы Республики Беларусь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Национальная безопасность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Воинская обязанность и воинская служба. Альтернативная служба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Правовая и социальная защита военнослужащих, граждан, уволенных с военной службы, и членов их семей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Охрана Государственной границы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Военно-патриотическая работа. Установление факта участия в военных действиях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19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Таможенное регулирование, таможенные платежи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Деятельность таможенных органов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Таможенные процедуры, таможенные платежи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Перемещение через таможенную границу товаров, транспортных средств, валюты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20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Органы внутренних дел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Деятельность органов внутренних дел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Деятельность ГАИ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Исправительные учреждения. Условно-досрочное освобождение. Амнистия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Заявления о преступлениях, противоправных действиях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Охранная деятельность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Гражданство. Правовое положение иностранных граждан и лиц без гражданства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Регистрация. Документирование населения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21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Органы следствия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Доследственная проверка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Предварительное расследование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22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Органы прокуратуры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Надзор за исполнением законодательства органами дознания и следствия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Надзор за законностью судебных постановлений (по уголовным, гражданским делам, делам об административных правонарушениях)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Борьба с организованной преступностью и коррупцией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2</w:t>
            </w:r>
            <w:r>
              <w:rPr>
                <w:sz w:val="20"/>
                <w:szCs w:val="20"/>
                <w:b/>
                <w:bCs/>
              </w:rPr>
              <w:t xml:space="preserve">3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Суды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Законность и обоснованность судебных постановлений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Сроки рассмотрения дел в суде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Применение процессуальных норм при рассмотрении дел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24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Органы юстиции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Адвокатура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Нотариат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Регистрация общественных объединений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Регистрация юридических лиц, индивидуальных предпринимателей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Органы, регистрирующие акты гражданского состояния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Органы принудительного исполнения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Архивы. Архивные фонды. Получение архивных сведений, розыск документов. Документоведение. Делопроизводство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25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Судебные экспертизы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Проведение судебных экспертиз, экспертиз (исследований)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top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4473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Лицензирование деятельности по проведению судебных экспертиз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26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Гражданско-правовые споры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27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Соблюдение законодательства, регламентирующего работу с обращениями граждан и юридических лиц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28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Разъяснение порядка применения нормативных правовых актов. Предложения по корректировке нормативных правовых актов</w:t>
            </w:r>
          </w:p>
        </w:tc>
      </w:tr>
      <w:tr>
        <w:trPr/>
        <w:tc>
          <w:tcPr>
            <w:tcW w:w="224" w:type="pct"/>
            <w:vAlign w:val="top"/>
            <w:tcBorders>
              <w:top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29</w:t>
            </w:r>
          </w:p>
        </w:tc>
        <w:tc>
          <w:tcPr>
            <w:tcW w:w="4776" w:type="pct"/>
            <w:vAlign w:val="top"/>
            <w:tcBorders>
              <w:top w:val="single" w:sz="5" w:color="000000"/>
              <w:left w:val="single" w:sz="5" w:color="000000"/>
            </w:tcBorders>
            <w:gridSpan w:val="2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  <w:b/>
                <w:bCs/>
              </w:rPr>
              <w:t xml:space="preserve">Другие вопросы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709"/>
        <w:spacing w:after="60"/>
      </w:pPr>
      <w:r>
        <w:rPr>
          <w:sz w:val="20"/>
          <w:szCs w:val="20"/>
        </w:rPr>
        <w:t xml:space="preserve">Примечание. Республиканские органы государственного управления, иные организации, подчиненные Правительству Республики Беларусь, местные исполнительные и распорядительные органы могут дополнять темы/подтемы настоящего классификатора иными рубриками с учетом отраслевой специфики работы.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864" w:type="dxa"/>
        <w:gridCol w:w="1136" w:type="dxa"/>
      </w:tblGrid>
      <w:tblPr>
        <w:tblW w:w="5000" w:type="pct"/>
        <w:tblLayout w:type="autofit"/>
      </w:tblPr>
      <w:tr>
        <w:trPr/>
        <w:tc>
          <w:tcPr>
            <w:tcW w:w="3864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12.11.2025 № 635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ПОЛОЖЕНИЕ</w:t>
      </w:r>
      <w:br/>
      <w:r>
        <w:rPr>
          <w:sz w:val="24"/>
          <w:szCs w:val="24"/>
          <w:b/>
          <w:bCs/>
        </w:rPr>
        <w:t xml:space="preserve">о порядке выдачи, ведения и хранения книги замечаний и предложений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Настоящим Положением устанавливается порядок выдачи, ведения и хранения книги замечаний и предложений (далее – книга) в организациях и у индивидуальных предпринимателей, реализующих товары, выполняющих работы, оказывающих услуги согласно перечню сфер, определенных в приложении 1, и по форме согласно приложению 2.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Книга предъявляется по первому требованию гражданина. Запрещается требовать от гражданина предъявления документов, удостоверяющих личность, или объяснения причин, вызвавших необходимость внесения замечания и (или) предложения.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Книга предъявляется в развернутом виде на очередной свободной для заполнения странице, исключая ознакомление гражданина с записями, внесенными в книгу другими гражданами.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Изготовление книг осуществляется республиканским унитарным предприятием «Издательство «Белбланкавыд» (далее – реализующая организация).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Финансирование расходов на изготовление книг осуществляется за счет средств республиканского бюджета, предусматриваемых Министерству финансов на эти цели.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Оплата стоимости книги (книг) производится путем перечисления реализующей организации платы, указанной в пункте 4 настоящего Положения, и относится организациями и индивидуальными предпринимателями на себестоимость продукции, товаров (работ, услуг).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Средства от реализации книг зачисляются реализующей организацией в доходы республиканского бюджета.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ПОРЯДОК ВЫДАЧИ КНИГИ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Книга выдается путем реализации организациям и индивидуальным предпринимателям реализующей организацией за плату, размер которой устанавливается Министерством финансов.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Информация о книгах включается в соответствии с Положением о порядке ведения электронного банка данных бланков документов и документов с определенной степенью защиты и печатной продукции, утвержденным постановлением Совета Министров Республики Беларусь от 6 июля 2011 г. № 912, в электронный банк данных бланков документов и документов с определенной степенью защиты и печатной продукции (далее – электронный банк данных):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реализующей организацией – при выдаче книги (книг);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налоговыми органами* – в случае изменения адреса места нахождения книги (книг) или признания ее (их) недействительными.</w:t>
      </w:r>
    </w:p>
    <w:p>
      <w:pPr>
        <w:jc w:val="both"/>
        <w:ind w:left="0" w:right="0" w:firstLine="0"/>
        <w:spacing w:after="60"/>
      </w:pPr>
      <w:r>
        <w:rPr>
          <w:sz w:val="20"/>
          <w:szCs w:val="20"/>
        </w:rPr>
        <w:t xml:space="preserve">______________________________</w:t>
      </w:r>
    </w:p>
    <w:p>
      <w:pPr>
        <w:jc w:val="both"/>
        <w:ind w:left="0" w:right="0" w:firstLine="566.92913385827"/>
        <w:spacing w:after="240"/>
      </w:pPr>
      <w:r>
        <w:rPr>
          <w:sz w:val="20"/>
          <w:szCs w:val="20"/>
        </w:rPr>
        <w:t xml:space="preserve">* Под налоговыми органами понимаются налоговые органы по месту постановки на учет – в отношении организаций, налоговые органы независимо от места постановки на учет – в отношении индивидуальных предпринимателей.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Основанием для выдачи книги является наличие сведений об организации или индивидуальном предпринимателе в Государственном реестре плательщиков (иных обязанных лиц).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Выдача книги (книг) осуществляется организации и индивидуальному предпринимателю при предъявлении следующих документов (сведений):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оригинал и копия платежного документа, подтверждающего оплату стоимости книги (книг), за исключением случая внесения платы посредством автоматизированной информационной системы единого расчетного и информационного пространства;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оригинал документа, удостоверяющего служебное положение руководителя (приказ о назначении на должность руководителя, или выписка из решения общего собрания, правления или иного органа управления юридического лица, или трудовой договор (контракт), или гражданско-правовой договор, или удостоверение руководителя некоммерческой организации), а также оригинал документа, удостоверяющего его личность, – при получении книги (книг) руководителем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доверенность на получение книги (книг) и оригинал документа, удостоверяющего личность, – при получении книги (книг) иным представителем организации, кроме руководителя, представителем индивидуального предпринимателя;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оригинал документа, удостоверяющего личность, – при получении книги (книг) индивидуальным предпринимателем;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об адресе места нахождения книги (книг).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Организация и индивидуальный предприниматель определяют необходимое для выдачи им количество книг в соответствии с перечнем сфер реализации организациями, индивидуальными предпринимателями товаров, выполнения работ, оказания услуг, в которых ведется книга замечаний и предложений.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Новая книга выдается с соблюдением требований, указанных в пунктах 4–7 настоящего Положения, в случаях: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заполнения всех страниц книги, предназначенных для внесения замечаний и (или) предложений и информации об их рассмотрении;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порчи (повреждения, брака) книги;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утраты книги;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хищения книги.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случае, указанном в абзаце втором части первой настоящего пункта, новая книга выдается при предъявлении реализующей организации использованной книги.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случаях, указанных в абзацах третьем–пятом части первой настоящего пункта, новая книга выдается реализующей организацией после внесения налоговым органом в порядке, предусмотренном в пунктах 10 и 11 настоящего Положения, в электронный банк данных информации о книге с признаком «Недействительно».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При обнаружении фактов порчи (повреждения, брака), утраты книги не позднее рабочего дня, следующего за днем обнаружения указанных фактов, организацией или индивидуальным предпринимателем в налоговый орган представляется соответствующий акт, в котором указываются регистрационный номер книги, адрес ее места нахождения, причина порчи (повреждения, брака), утраты книги.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обнаружении факта хищения книги в налоговый орган представляется документ, подтверждающий обращение в органы внутренних дел по факту ее хищения.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Налоговый орган не позднее рабочего дня, следующего за днем получения соответствующего акта либо документа, подтверждающего обращение в органы внутренних дел по факту хищения книги, передает в электронный банк данных информацию о книге с признаком «Недействительно».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ПОРЯДОК ВЕДЕНИЯ И ХРАНЕНИЯ КНИГИ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Книга ведется субъектами и в местах, определенных в частях первой и второй пункта 1 статьи 24 Закона.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Место нахождения книги (книг) должно соответствовать адресу ее (их) места нахождения, содержащемуся в электронном банке данных.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изменения адреса места нахождения книги (книг) организация или индивидуальный предприниматель не позднее рабочего дня, следующего за днем изменения места нахождения книги (книг), направляет уведомление в налоговый орган для внесения соответствующих изменений в электронный банк данных.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Реквизиты книги «Дата внесения замечания и (или) предложения», «Фамилия, собственное имя, отчество (если таковое имеется) гражданина», «Адрес места жительства (места пребывания), контактный телефон», «Содержание замечания и (или) предложения» заполняются гражданином.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Реквизиты титульной страницы книги, а также реквизиты книги «Порядковый номер замечания и (или) предложения», «Резолюция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предложение», «Сведения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сведения», «Отметка о направлении ответа гражданину (дата и регистрационный номер ответа)», «Наименование должности, фамилия, инициалы лица, ответственного за ведение книги замечаний и предложений» заполняются руководителем организации или уполномоченным им лицом, ответственным за ведение книги.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Реквизиты титульной страницы книги, а также реквизиты книги «Порядковый номер замечания и (или) предложения», «Сведения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сведения», «Отметка о направлении ответа гражданину (дата и регистрационный номер ответа)» заполняются индивидуальным предпринимателем.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Замечания и (или) предложения нумеруются порядковыми номерами с начала календарного года.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 ходе и результатах рассмотрения замечаний и (или) предложений и отметка о направлении ответа гражданину (дата и регистрационный номер ответа), в том числе уведомлении о продлении срока рассмотрения изложенных в книге замечаний и (или) предложений, вносятся в книгу не позднее последнего дня срока их рассмотрения.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Книга ведется до полного заполнения всех страниц, предназначенных для внесения замечаний и (или) предложений, после чего организации и индивидуальные предприниматели обязаны в течение 5 календарных дней обратиться в реализующую организацию за получением новой книги в порядке, установленном главой 2 настоящего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Ответственными за хранение книги являются руководитель организации или уполномоченное им лицо, индивидуальный предприниматель.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Копии ответов (уведомлений) гражданам на замечания и (или) предложения, внесенные в книгу, и документы, связанные с их рассмотрением, формируются в одно дело и хранятся у должностных лиц, ответственных за ведение и хранение книги.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В случае полного заполнения всех страниц книги, предназначенных для внесения замечаний и (или) предложений и информации об их рассмотрении, до истечения календарного года она хранится вместе с новой книгой по месту ее ведения, а по истечении календарного года – в течение 5 лет в архиве организации или у индивидуального предпринимателя.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По истечении установленных сроков хранения книга подлежит уничтожению в порядке, установленном республиканским органом государственного управления в сфере архивного дела и делопроизводства.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При проведении проверок деятельности организаций и индивидуальных предпринимателей контролирующими (надзорными) органами в порядке, предусмотренном законодательством о контрольной (надзорной) деятельности, проверяется соблюдение ими законодательства о книге замечаний и предложений. О выявленных нарушениях требований Закона и настоящего Положения по ведению книги, рассмотрению изложенных в ней замечаний и предложений, составленных актах проверки или протоколах об административных правонарушениях должностными лицами контролирующих (надзорных) органов вносятся в книгу соответствующие записи.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Изъятие книги указанными органами не допускается, если иное не установлено законодательными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334" w:type="dxa"/>
        <w:gridCol w:w="1666" w:type="dxa"/>
      </w:tblGrid>
      <w:tblPr>
        <w:tblW w:w="5000" w:type="pct"/>
        <w:tblLayout w:type="autofit"/>
      </w:tblPr>
      <w:tr>
        <w:trPr/>
        <w:tc>
          <w:tcPr>
            <w:tcW w:w="3334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666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1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Положению о порядке выдачи,</w:t>
            </w:r>
            <w:br/>
            <w:r>
              <w:rPr>
                <w:sz w:val="22"/>
                <w:szCs w:val="22"/>
              </w:rPr>
              <w:t xml:space="preserve">ведения и хранения книги</w:t>
            </w:r>
            <w:br/>
            <w:r>
              <w:rPr>
                <w:sz w:val="22"/>
                <w:szCs w:val="22"/>
              </w:rPr>
              <w:t xml:space="preserve">замечаний и предложений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ПЕРЕЧЕНЬ</w:t>
      </w:r>
      <w:br/>
      <w:r>
        <w:rPr>
          <w:sz w:val="24"/>
          <w:szCs w:val="24"/>
          <w:b/>
          <w:bCs/>
        </w:rPr>
        <w:t xml:space="preserve">сфер реализации организациями, индивидуальными предпринимателями товаров, выполнения работ, оказания услуг, в которых ведется книга замечаний и предложений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Торговля: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торговые объекты (за исключением передвижных средств разносной торговли);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торговые места.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Общественное питание (объекты общественного питания (за исключением летних, сезонных кафе).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Бытовое обслуживание (объекты бытового обслуживания и приемные пункты бытового обслуживания).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Жилищно-коммунальное хозяйство: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организации, осуществляющие эксплуатацию жилищного фонда и (или) предоставляющие жилищно-коммунальные услуги, в том числе товарищества собственников и организации застройщиков (жилищные и жилищно-строительные кооперативы);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другие организации жилищно-коммунального хозяйства;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общежития.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Здравоохранение, санаторно-курортное лечение, оздоровление: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 здравоохранения, иные организации, осуществляющие медицинскую и (или) фармацевтическую деятельность, а также обособленные подразделения (филиалы) указанных организаций;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индивидуальные предприниматели, осуществляющие медицинскую деятельность;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санаторно-курортные и оздоровительные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Заготовка продукции растениеводства, животноводства, дикорастущей и прочей продукции (приемозаготовительные пункты).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Перевозка грузов, пассажиров, багажа: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железнодорожные, речные, автобусные вокзалы (автостанции), трамвайные и троллейбусные депо, аэропорты и расположенные в них кассовые залы, багажные отделения, камеры хранения ручной клади, комнаты отдыха транзитных пассажиров, комнаты матери и 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городские билетные кассы, кассы по продаже авиабилетов, билетные кассы станций (вокзалов) и остановочных пунктов, подразделения по обслуживанию грузоотправителей и грузополучателей, пассажирские поезда (с нумерованными местами);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диспетчерские пункты городского пассажирского транспорта.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Транспортная деятельность: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оказание услуг по ремонту и техническому обслуживанию транспортных средств (за исключением транспортных средств железнодорожного транспорта);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диагностические станции и пункты технического контроля по проведению государственного технического осмотра транспортных средств.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Придорожный сервис (мотели и иные объекты придорожного сервиса).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Банковская, финансовая, страховая деятельность: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банки, их филиалы, структурные подразделения банков, их филиалов, за исключением обменных пунктов, а также удаленных рабочих мест;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места предоставления микрозаймов (заключения договоров микрозайма);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места осуществления лизинговой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места оказания страховых услуг.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Связь: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отделения и пункты почтовой связи;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сервисные центры и пункты операторов электросвязи, поставщиков услуг электросвязи;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дилерские пункты операторов сотовой подвижной электросвязи.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Культура (театрально-зрелищные организации, культурно-просветительские учреждения, спортивно-культурные центры).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Юстиция: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риэлтерские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юридические лица, оказывающие юридические услуги.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334" w:type="dxa"/>
        <w:gridCol w:w="1666" w:type="dxa"/>
      </w:tblGrid>
      <w:tblPr>
        <w:tblW w:w="5000" w:type="pct"/>
        <w:tblLayout w:type="autofit"/>
      </w:tblPr>
      <w:tr>
        <w:trPr/>
        <w:tc>
          <w:tcPr>
            <w:tcW w:w="3334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666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2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Положению о порядке выдачи,</w:t>
            </w:r>
            <w:br/>
            <w:r>
              <w:rPr>
                <w:sz w:val="22"/>
                <w:szCs w:val="22"/>
              </w:rPr>
              <w:t xml:space="preserve">ведения и хранения книги</w:t>
            </w:r>
            <w:br/>
            <w:r>
              <w:rPr>
                <w:sz w:val="22"/>
                <w:szCs w:val="22"/>
              </w:rPr>
              <w:t xml:space="preserve">замечаний и предложений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ФОРМА</w:t>
      </w:r>
      <w:br/>
      <w:r>
        <w:rPr>
          <w:sz w:val="24"/>
          <w:szCs w:val="24"/>
          <w:b/>
          <w:bCs/>
        </w:rPr>
        <w:t xml:space="preserve">книги замечаний и предложений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Книга имеет формат 203 x 288 мм, изготавливается в обложке из картона с составным обрезным переплетом и состоит из 200 страниц, каждая из которых, кроме титульной, имеет нумерацию.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обложке полиграфическим способом выполняется надпись: «Книга замечаний и предложений».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Титульная страница книги имеет следующие реквизиты и форму:</w:t>
      </w:r>
    </w:p>
    <w:p>
      <w:pPr>
        <w:jc w:val="center"/>
        <w:ind w:left="0" w:right="0" w:firstLine="0"/>
        <w:spacing w:before="240" w:after="240"/>
      </w:pPr>
      <w:r>
        <w:rPr>
          <w:sz w:val="24"/>
          <w:szCs w:val="24"/>
          <w:b/>
          <w:bCs/>
        </w:rPr>
        <w:t xml:space="preserve">Книга</w:t>
      </w:r>
      <w:br/>
      <w:r>
        <w:rPr>
          <w:sz w:val="24"/>
          <w:szCs w:val="24"/>
          <w:b/>
          <w:bCs/>
        </w:rPr>
        <w:t xml:space="preserve">замечаний и предложений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(наименование организации, фамилия, собственное имя, отчество (если таковое имеется) индивидуального предпринимателя)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(место нахождения организации, ее обособленного подразделения, дата и номер свидетельства о государственной регистрации индивидуального предпринимателя и наименование органа, осуществившего его государственную регистрацию)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(наименование и (или) номер обособленного подразделения (при наличии), место реализации товара, выполнения работ, оказания услуг)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Регистрационный номер книги замечаний и предложений 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Дата выдачи 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Страницы книги 2–190, предназначенные для внесения замечаний и (или) предложений и информации об их рассмотрении, имеют следующие реквизиты и форму: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Layout w:type="autofit"/>
        <w:tblBorders>
          <w:top w:val="single" w:sz="5" w:color="000000"/>
          <w:left w:val="single" w:sz="5" w:color="000000"/>
          <w:right w:val="single" w:sz="5" w:color="000000"/>
          <w:bottom w:val="single" w:sz="5" w:color="000000"/>
        </w:tblBorders>
      </w:tblPr>
      <w:tr>
        <w:trPr/>
        <w:tc>
          <w:tcPr>
            <w:tcW w:w="2500" w:type="pct"/>
            <w:vAlign w:val="top"/>
            <w:tcBorders>
              <w:right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  <w:p>
            <w:pPr>
              <w:jc w:val="both"/>
              <w:ind w:left="112.9858767654" w:right="0" w:firstLine="0"/>
              <w:spacing w:after="60"/>
            </w:pPr>
            <w:r>
              <w:rPr>
                <w:sz w:val="24"/>
                <w:szCs w:val="24"/>
              </w:rPr>
              <w:t xml:space="preserve">Порядковый номер замечания</w:t>
            </w:r>
          </w:p>
          <w:p>
            <w:pPr>
              <w:jc w:val="both"/>
              <w:ind w:left="112.9858767654" w:right="0" w:firstLine="0"/>
              <w:spacing w:after="60"/>
            </w:pPr>
            <w:r>
              <w:rPr>
                <w:sz w:val="24"/>
                <w:szCs w:val="24"/>
              </w:rPr>
              <w:t xml:space="preserve">и (или) предложения ________</w:t>
            </w:r>
          </w:p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500" w:type="pct"/>
            <w:vAlign w:val="top"/>
            <w:tcBorders>
              <w:left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  <w:p>
            <w:pPr>
              <w:jc w:val="both"/>
              <w:ind w:left="112.9858767654" w:right="0" w:firstLine="0"/>
              <w:spacing w:after="60"/>
            </w:pPr>
            <w:r>
              <w:rPr>
                <w:sz w:val="24"/>
                <w:szCs w:val="24"/>
              </w:rPr>
              <w:t xml:space="preserve">Дата внесения замечания</w:t>
            </w:r>
          </w:p>
          <w:p>
            <w:pPr>
              <w:jc w:val="both"/>
              <w:ind w:left="112.9858767654" w:right="0" w:firstLine="0"/>
              <w:spacing w:after="60"/>
            </w:pPr>
            <w:r>
              <w:rPr>
                <w:sz w:val="24"/>
                <w:szCs w:val="24"/>
              </w:rPr>
              <w:t xml:space="preserve">и (или) предложения</w:t>
            </w:r>
          </w:p>
          <w:p>
            <w:pPr>
              <w:jc w:val="both"/>
              <w:ind w:left="112.9858767654" w:right="0" w:firstLine="0"/>
              <w:spacing w:after="60"/>
            </w:pPr>
            <w:r>
              <w:rPr>
                <w:sz w:val="24"/>
                <w:szCs w:val="24"/>
              </w:rPr>
              <w:t xml:space="preserve">___ ___________ 20__ г.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Фамилия, собственное имя, отчество (если таковое имеется) гражданина 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Адрес места жительства (места пребывания), контактный телефон 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Содержание замечания и (или) предложения 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72" w:type="dxa"/>
        <w:gridCol w:w="2428" w:type="dxa"/>
      </w:tblGrid>
      <w:tblPr>
        <w:tblW w:w="5000" w:type="pct"/>
        <w:tblLayout w:type="autofit"/>
        <w:tblBorders>
          <w:top w:val="single" w:sz="5" w:color="000000"/>
          <w:left w:val="single" w:sz="5" w:color="000000"/>
          <w:right w:val="single" w:sz="5" w:color="000000"/>
          <w:bottom w:val="single" w:sz="5" w:color="000000"/>
        </w:tblBorders>
      </w:tblPr>
      <w:tr>
        <w:trPr/>
        <w:tc>
          <w:tcPr>
            <w:tcW w:w="2572" w:type="pct"/>
            <w:vAlign w:val="top"/>
            <w:tcBorders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both"/>
              <w:ind w:left="0" w:right="0" w:firstLine="0"/>
              <w:spacing w:before="120" w:after="60"/>
            </w:pPr>
            <w:r>
              <w:rPr>
                <w:sz w:val="24"/>
                <w:szCs w:val="24"/>
              </w:rPr>
              <w:t xml:space="preserve">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</w:t>
            </w:r>
          </w:p>
        </w:tc>
        <w:tc>
          <w:tcPr>
            <w:tcW w:w="2428" w:type="pct"/>
            <w:vAlign w:val="top"/>
            <w:tcBorders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tcW w:w="2428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tcW w:w="2428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tcW w:w="2428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2572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both"/>
              <w:ind w:left="0" w:right="0" w:firstLine="0"/>
              <w:spacing w:before="120" w:after="60"/>
            </w:pPr>
            <w:r>
              <w:rPr>
                <w:sz w:val="24"/>
                <w:szCs w:val="24"/>
              </w:rPr>
              <w:t xml:space="preserve">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</w:t>
            </w:r>
          </w:p>
        </w:tc>
        <w:tc>
          <w:tcPr>
            <w:tcW w:w="2428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tcW w:w="2428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tcW w:w="2428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tcW w:w="2428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2572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both"/>
              <w:ind w:left="0" w:right="0" w:firstLine="0"/>
              <w:spacing w:before="120" w:after="60"/>
            </w:pPr>
            <w:r>
              <w:rPr>
                <w:sz w:val="24"/>
                <w:szCs w:val="24"/>
              </w:rPr>
              <w:t xml:space="preserve">Отметка о направлении ответа гражданину (дата и регистрационный номер ответа)</w:t>
            </w:r>
          </w:p>
        </w:tc>
        <w:tc>
          <w:tcPr>
            <w:tcW w:w="2428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vAlign w:val="top"/>
            <w:tcBorders>
              <w:top w:val="single" w:sz="5" w:color="000000"/>
              <w:left w:val="single" w:sz="5" w:color="000000"/>
            </w:tcBorders>
            <w:vMerge w:val="continue"/>
          </w:tcPr>
          <w:p/>
        </w:tc>
        <w:tc>
          <w:tcPr>
            <w:tcW w:w="2428" w:type="pct"/>
            <w:vAlign w:val="top"/>
            <w:tcBorders>
              <w:top w:val="single" w:sz="5" w:color="000000"/>
              <w:left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Страницы книги 191–192, предназначенные для внесения сведений о лице, ответственном за ведение книги, имеют следующие реквизиты и форму: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4391" w:type="dxa"/>
        <w:gridCol w:w="609" w:type="dxa"/>
      </w:tblGrid>
      <w:tblPr>
        <w:tblW w:w="5000" w:type="pct"/>
        <w:tblLayout w:type="autofit"/>
        <w:tblBorders>
          <w:top w:val="single" w:sz="5" w:color="000000"/>
          <w:left w:val="single" w:sz="5" w:color="000000"/>
          <w:right w:val="single" w:sz="5" w:color="000000"/>
        </w:tblBorders>
      </w:tblPr>
      <w:tr>
        <w:trPr/>
        <w:tc>
          <w:tcPr>
            <w:tcW w:w="4391" w:type="pct"/>
            <w:vAlign w:val="center"/>
            <w:tcBorders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 должности, фамилия, инициалы лица, ответственного за ведение книги замечаний и предложений</w:t>
            </w:r>
          </w:p>
        </w:tc>
        <w:tc>
          <w:tcPr>
            <w:tcW w:w="609" w:type="pct"/>
            <w:vAlign w:val="center"/>
            <w:tcBorders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Дата назначения</w:t>
            </w:r>
          </w:p>
        </w:tc>
      </w:tr>
      <w:tr>
        <w:trPr/>
        <w:tc>
          <w:tcPr>
            <w:tcW w:w="4391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609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</w:tr>
      <w:tr>
        <w:trPr/>
        <w:tc>
          <w:tcPr>
            <w:tcW w:w="4391" w:type="pct"/>
            <w:vAlign w:val="center"/>
            <w:tcBorders>
              <w:top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09" w:type="pct"/>
            <w:vAlign w:val="center"/>
            <w:tcBorders>
              <w:top w:val="single" w:sz="5" w:color="000000"/>
              <w:lef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Страницы книги 193–198, предназначенные для внесения сведений о выявленных нарушениях, имеют следующие реквизиты и форму: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Сведения, заполняемые органами, проводящими проверки деятельности организации или индивидуального предпринимателя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199" w:type="dxa"/>
        <w:gridCol w:w="297" w:type="dxa"/>
        <w:gridCol w:w="1116" w:type="dxa"/>
        <w:gridCol w:w="1490" w:type="dxa"/>
        <w:gridCol w:w="909" w:type="dxa"/>
        <w:gridCol w:w="988" w:type="dxa"/>
      </w:tblGrid>
      <w:tblPr>
        <w:tblW w:w="5000" w:type="pct"/>
        <w:tblLayout w:type="autofit"/>
        <w:tblBorders>
          <w:top w:val="single" w:sz="5" w:color="000000"/>
          <w:left w:val="single" w:sz="5" w:color="000000"/>
          <w:right w:val="single" w:sz="5" w:color="000000"/>
        </w:tblBorders>
      </w:tblPr>
      <w:tr>
        <w:trPr/>
        <w:tc>
          <w:tcPr>
            <w:tcW w:w="199" w:type="pct"/>
            <w:vAlign w:val="center"/>
            <w:tcBorders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№</w:t>
            </w:r>
            <w:br/>
            <w:r>
              <w:rPr>
                <w:sz w:val="20"/>
                <w:szCs w:val="20"/>
              </w:rPr>
              <w:t xml:space="preserve">п/п</w:t>
            </w:r>
          </w:p>
        </w:tc>
        <w:tc>
          <w:tcPr>
            <w:tcW w:w="297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Дата</w:t>
            </w:r>
          </w:p>
        </w:tc>
        <w:tc>
          <w:tcPr>
            <w:tcW w:w="1116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 органа, проводящего проверку деятельности организации или индивидуального предпринимателя</w:t>
            </w:r>
          </w:p>
        </w:tc>
        <w:tc>
          <w:tcPr>
            <w:tcW w:w="1490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Выявленные нарушения требований законодательства при ведении книги замечаний и предложений, рассмотрении изложенных в ней замечаний и предложений</w:t>
            </w:r>
          </w:p>
        </w:tc>
        <w:tc>
          <w:tcPr>
            <w:tcW w:w="909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Дата и номер акта проверки или протокола об административном правонарушении</w:t>
            </w:r>
          </w:p>
        </w:tc>
        <w:tc>
          <w:tcPr>
            <w:tcW w:w="988" w:type="pct"/>
            <w:vAlign w:val="center"/>
            <w:tcBorders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Фамилия, инициалы, наименование должности работника органа, проводящего проверку, его подпись</w:t>
            </w:r>
          </w:p>
        </w:tc>
      </w:tr>
      <w:tr>
        <w:trPr/>
        <w:tc>
          <w:tcPr>
            <w:tcW w:w="199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97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1116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1490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909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w="988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6</w:t>
            </w:r>
          </w:p>
        </w:tc>
      </w:tr>
      <w:tr>
        <w:trPr/>
        <w:tc>
          <w:tcPr>
            <w:tcW w:w="199" w:type="pct"/>
            <w:vAlign w:val="center"/>
            <w:tcBorders>
              <w:top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97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16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490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09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88" w:type="pct"/>
            <w:vAlign w:val="center"/>
            <w:tcBorders>
              <w:top w:val="single" w:sz="5" w:color="000000"/>
              <w:lef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На страницах 199–200 книги помещается текст Положения о порядке выдачи, ведения и хранения книги замечаний и предложений.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864" w:type="dxa"/>
        <w:gridCol w:w="1136" w:type="dxa"/>
      </w:tblGrid>
      <w:tblPr>
        <w:tblW w:w="5000" w:type="pct"/>
        <w:tblLayout w:type="autofit"/>
      </w:tblPr>
      <w:tr>
        <w:trPr/>
        <w:tc>
          <w:tcPr>
            <w:tcW w:w="3864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12.11.2025 № 635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ПОЛОЖЕНИЕ</w:t>
      </w:r>
      <w:br/>
      <w:r>
        <w:rPr>
          <w:sz w:val="24"/>
          <w:szCs w:val="24"/>
          <w:b/>
          <w:bCs/>
        </w:rPr>
        <w:t xml:space="preserve">о порядке функционирования государственной единой (интегрированной) республиканской информационной системы учета и обработки обращений граждан и юридических лиц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Настоящим Положением определяются порядок функционирования системы учета и обработки обращений, включая порядок внесения в нее государственными органами и иными государственными организациями (далее, если не установлено иное, – государственные организации) информации, порядок предоставления заявителям информации из системы учета и обработки обращений, порядок идентификации (авторизации) в ней государственных организаций, заявителей.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Для целей настоящего Положения используются термины и их определения в значениях, установленных в законах Республики Беларусь от 10 ноября 2008 г. № 455-З «Об информации, информатизации и защите информации», от 28 декабря 2009 г. № 113-З «Об электронном документе и электронной цифровой подписи», Законе, Указе Президента Республики Беларусь от 23 января 2014 г. № 46 «Об использовании государственными органами и иными государственными организациями телекоммуникационных технологий», а также следующие термины и их определения: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авторизация – предоставление пользователю системы учета и обработки обращений прав на совершение определенных действий в системе учета и обработки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аутентификация – комплекс мероприятий по проверке подлинности данных, предоставленных пользователем системы учета и обработки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идентификация – комплекс мероприятий по установлению и фиксации данных о пользователе системы учета и обработки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личный электронный кабинет – веб-интерфейс доступа для пользователя системы учета и обработки обращений, позволяющий использовать ее функциональные возможности в соответствии с уровнем доступа;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учетная запись – хранимая в системе учета и обработки обращений совокупность указанных при регистрации данных о пользователе системы учета и обработки обращений, необходимая для его идентификации.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Владельцем системы учета и обработки обращений является Министерство связи и информатизации.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Оператором системы учета и обработки обращений является республиканское унитарное предприятие «Центр цифрового развития».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Пользователями системы учета и обработки обращений являются государственные организации, заявители.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Должностные лица, уполномоченные в соответствии с законодательными актами рассматривать обращения граждан и юридических лиц, вправе использовать систему учета и обработки обращений по решению руководителя соответствующей государственной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органы в соответствии с компетенцией осуществляют методологическое руководство и координацию деятельности подчиненных (входящих в состав, систему) государственных организаций по использованию системы учета и обработки обращений.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Финансирование осуществляется: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услуг по технической поддержке и сопровождению системы учета и обработки обращений – за счет средств, предусматриваемых в республиканском бюджете на содержание Министерства связи и информатизации;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работ (услуг) по развитию (доработке, модернизации) системы учета и обработки обращений – за счет средств республиканского фонда универсального обслуживания цифрового развития и связи и (или) иных источников, не запрещенных законодательством, с включением соответствующих мероприятий в государственную программу в сфере цифрового развития;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работ (услуг) по обеспечению информационного взаимодействия ведомственных систем электронного документооборота государственных организаций с системой учета и обработки обращений – за счет средств, предусматриваемых их владельцам в соответствующем бюджете, а также иных источников, не запрещенных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Выполнение работ (оказание услуг) в соответствии с абзацами вторым и третьим части первой настоящего пункта, финансируемых полностью или частично за счет бюджетных средств, осуществляется с нормативом рентабельности не более 7 процентов к себестоимости для определения суммы прибыли, подлежащей включению в отпускные цены (тарифы).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Государственные организации обеспечивают использование системы учета и обработки обращений в соответствии с настоящим Положением и регламентом работы системы учета и обработки обращений (далее – регламент).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Система учета и обработки обращений обеспечивает: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идентификацию, аутентификацию и авторизацию пользователей системы учета и обработки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возможность подачи заявителями электронных обращений в государственные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личных электронных кабинетов пользователей системы учета и обработки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уникального номера обращения при поступлении электронного обращения в систему учета и обработки обращений, учета в ней письменных и устных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централизованный учет и хранение электронных и письменных обращений, поступивших в государственные организации, ответов (уведомлений) на них, иной информации о рассмотрении обращений, об оставлении обращений без рассмотрения по существу;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автоматизацию процессов рассмотрения электронных, письменных и устных обращений в государственных организациях;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контроля за рассмотрением электронных, письменных и устных обращений в государственных организациях;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отчетности по обращениям;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направление заявителям ответов (уведомлений) на электронные обращения, информирование заявителей о статусе рассмотрения электронных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информационное взаимодействие с ведомственными системами электронного документооборота государственных организаций.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Система учета и обработки обращений размещается на ресурсах республиканского центра обработки данных и (или) республиканской платформы.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Доступ пользователей к системе учета и обработки обращений обеспечивается посредством сайта в глобальной компьютерной сети Интернет по адресу: https://обращения.бел (далее – интернет-сайт).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Доступ государственных организаций к системе учета и обработки обращений может обеспечиваться с использованием выделенных каналов связи.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Порядок информационного взаимодействия системы учета и обработки обращений с ведомственными системами электронного документооборота государственных организаций, в том числе посредством системы межведомственного электронного документооборота государственных органов Республики Беларусь, устанавливается регламентом.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Оператор системы учета и обработки обращений: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техническое обслуживание, сопровождение, развитие (доработку, модернизацию) системы учета и обработки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обеспечивает выполнение требований по защите и сохранности информации, обрабатываемой в системе учета и обработки обращений, в соответствии с законодательством об информации, информатизации и защите информации, а также бесперебойный доступ к ней;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регистрирует государственные организации в системе учета и обработки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обеспечивает обработку информационных сообщений пользователей системы учета и обработки обращений, консультирует их по вопросам функционирования системы учета и обработки обращений и другим вопросам, связанным с ее использованием;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обеспечивает формирование, ведение и актуализацию нормативно-справочной информации в системе учета и обработки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предложениям государственных органов, осуществляющих методологическое руководство и координацию деятельности подчиненных (входящих в состав, систему) государственных организаций по использованию системы учета и обработки обращений, вносит владельцу системы учета и обработки обращений предложения о реализации мероприятий по ее развитию (доработке, модернизации);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выполняет иные функции в соответствии с настоящим Положением и регламентом.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Государственные организации в системе учета и обработки обращений: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определяют должностное лицо, ответственное за ведение личного электронного кабинета государственной организации (далее – внешний администратор организации);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определяют должностных лиц, ответственных за ведение личных электронных кабинетов подчиненных (входящих в состав, систему) обособленных подразделений, иных структур, не являющихся юридическими лицами (далее соответственно – внешние администраторы обособленных подразделений, обособленные подразделения), должностных лиц, ответственных за ведение делопроизводства и (или) рассмотрение обращений в системе учета и обработки обращений (далее – ответственные лица);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создание и ведение учетных записей внешних администраторов обособленных подразделений, ответственных лиц;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обеспечивают ведение делопроизводства по обращениям в соответствии с Положением о порядке ведения делопроизводства по обращениям граждан и юридических лиц, утвержденным постановлением, утвердившим настоящее Положение;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направляют электронные обращения и электронные копии письменных обращений для рассмотрения государственным организациям в соответствии с их компетенцией;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направляют заявителям ответы (уведомления) на электронные обращения;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формируют отчетность по обращениям;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анализ работы с обращениями в подчиненных (входящих в состав, систему) государственных организациях и (или) по вопросам, относящимся к компетенции;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предоставление государственным организациям, заявителям информации из системы учета и обработки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выполняют иные функции в соответствии с настоящим Положением и регламентом.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Заявители в системе учета и обработки обращений: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регистрируются посредством заполнения формы регистрации на интернет-сайте, поддерживают в актуальном состоянии сведения о себе, внесенные в ходе регистрации;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подают электронные обращения и получают ответы (уведомления) на них;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просматривают перечень поданных электронных обращений и статус их рассмотрения;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подают электронные заявления об отзыве поданного электронного обращения до рассмотрения его по существу;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направляют оператору системы учета и обработки обращений информационные сообщения и запросы на консультацию по вопросам ее функционирования;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используют иные возможности системы учета и обработки обращений в соответствии с ее функционалом.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ПОРЯДОК ВНЕСЕНИЯ ГОСУДАРСТВЕННЫМИ ОРГАНИЗАЦИЯМИ ИНФОРМАЦИИ В СИСТЕМУ УЧЕТА И ОБРАБОТКИ ОБРАЩЕНИЙ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Основаниями для внесения государственными организациями информации в систему учета и обработки обращений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регистрация поступивших обращений и ответов (уведомлений) на них;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запрос документов (их копий) и (или) сведений, необходимых для решения вопросов, изложенных в обращениях, направление электронных обращений и электронных копий письменных обращений для рассмотрения государственным организациям в соответствии с их компетенцией;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анализа работы с обращениями в государственных организациях;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рассмотрение обращений по существу, оставление обращений без рассмотрения по существу.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При регистрации электронных обращений в систему учета и обработки обращений вносится следующая информация: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тема и подтема обращения в соответствии с единым классификатором обращений граждан и юридических лиц согласно приложению 2 к Положению о порядке ведения делопроизводства по обращениям граждан и юридических лиц (далее – единый классификатор);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фамилия, собственное имя, отчество (если таковое имеется), должность руководителя или уполномоченного должностного лица, ответственного за рассмотрение обращения;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иная информация в соответствии с регламентом.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В систему учета и обработки обращений при учете письменных и устных обращений вносится следующая информация: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категория заявителя (физическое или юридическое лицо);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форма подачи обращения;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тип (индивидуальное, коллективное, анонимное) и вид (заявление, предложение, жалоба) обращения;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тема и подтема обращения в соответствии с единым классификатором;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дата регистрации;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 заявителе (заявителях), являющемся физическим лицом (фамилия, собственное имя, отчество (если таковое имеется) либо инициалы гражданина, адрес его места жительства (места пребывания), за исключением случаев регистрации анонимных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 заявителе, являющемся юридическим лицом (полное наименование юридического лица и его места нахождения, фамилия, собственное имя, отчество (если таковое имеется) либо инициалы руководителя или лица, уполномоченного подписывать обращения), за исключением случаев регистрации анонимных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суть обращения;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содержание обращения и (или) электронная копия обращения на бумажном носителе;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фамилия, собственное имя, отчество (если таковое имеется), должность руководителя или уполномоченного должностного лица, ответственного за рассмотрение обращения;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иная информация в соответствии с регламентом.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При регистрации ответов (уведомлений) на электронные обращения, учете ответов (уведомлений) на письменные и устные обращения в систему учета и обработки обращений вносится следующая информация: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содержание ответа (уведомления) на обращение и (или) электронная копия ответа (уведомления) на обращение на бумажном носителе;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форма ответа (уведомления) на обращение (письменная корреспонденция, электронная (личный электронный кабинет заявителя);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фамилия, собственное имя, отчество (если таковое имеется), должность руководителя или уполномоченного должностного лица, подписавшего ответ (уведомление) на обращение;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отметка об исполнении и направлении обращения в дело;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иная информация в соответствии с регламентом.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В системе учета и обработки обращений регистрационным индексом электронного обращения является уникальный номер, автоматически сформированный при поступлении обращения в систему учета и обработки обращений, регистрационным индексом письменного или устного обращения – уникальный номер, автоматически сформированный при учете обращения в системе учета и обработки обращений.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Ответ (уведомление) на обращение регистрируется (учитывается) в системе учета и обработки обращений под уникальным номером соответствующего обращения.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Идентичные обращения, обращения, содержащие уточняющие (дополняющие) документы и (или) сведения, до направления заявителю ответа (уведомления) на них регистрируются (учитываются) под разными уникальными номерами с проставлением соответствующей отметки.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Повторные обращения регистрируются (учитываются) в системе учета и обработки обращений под разными уникальными номерами с проставлением соответствующей отметки и установлением связки между ними.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При запросе документов (их копий) и (или) сведений, необходимых для решения вопросов, изложенных в обращениях, в случае использования системы учета и обработки обращений в данных целях, при направлении электронных обращений и электронных копий письменных обращений для рассмотрения государственной организации в соответствии с ее компетенцией в систему учета и обработки обращений вносится следующая информация: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наименование (учетный номер плательщика) государственной организации, которой направляется обращение;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сопроводительное письмо и прилагаемые к нему документы (если таковые имеются);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уведомление для заявителя, подавшего обращение, и прилагаемые к нему документы (если таковые имеются);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иная информация в соответствии с регламентом.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В целях осуществления анализа работы с обращениями государственными организациями в систему учета и обработки обращений вносятся сведения о графике рабочего времени, подчиненных (входящих в состав, систему) государственных организациях, обособленных подразделениях в соответствии с регламентом.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При рассмотрении обращений по существу, оставлении обращений без рассмотрения по существу в систему учета и обработки обращений в случае ее использования в данных целях вносится информация, связанная с оформлением и исполнением поручений руководителей государственных организаций или уполномоченных ими должностных лиц о дальнейшем рассмотрении обращений, ведением контроля за рассмотрением обращений в соответствии с регламентом.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ПОРЯДОК ПРЕДОСТАВЛЕНИЯ ГОСУДАРСТВЕННЫМ ОРГАНИЗАЦИЯМ, ЗАЯВИТЕЛЯМ ИНФОРМАЦИИ ИЗ СИСТЕМЫ УЧЕТА И ОБРАБОТКИ ОБРАЩЕНИЙ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Информация об обращениях из системы учета и обработки обращений предоставляется вышестоящим организациям для целей рассмотрения обращений граждан, их представителей или юридических лиц, о которых запрашивается информация, путем предоставления им доступа к такой информации.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Система учета и обработки обращений в автоматическом режиме предоставляет доступ государственной организации к содержащейся в ней информации об обращениях, поступивших в подчиненные (входящие в состав, систему) государственные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учетом специфики деятельности отдельных государственных организаций, имеющих двойную подчиненность, оператор системы учета и обработки обращений на основании мотивированного запроса руководителя такой организации может ограничить предоставление доступа в автоматическом режиме к информации об обращениях, содержащейся в системе учета и обработки обращений, отдельным структурным подразделениям, входящим в состав данной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Информация об обращении включает в себя содержание обращения, сведения о ходе его рассмотрения в государственной организации, ответ (уведомление) на обращение.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22. Информация об обращениях из системы учета и обработки обращений предоставляется государственным организациям, не являющимся вышестоящими, в случаях, предусмотренных законодательными актами, на основании запросов о предоставлении информации об обращениях из системы учета и обработки обращений (далее – запросы) государственными организациями, осуществившими внесение такой информации.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Информация об обращении включает в себя содержание обращения, сведения о ходе его рассмотрения в государственной организации, ответ (уведомление) на обращение.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23. Запросы направляются государственными организациями посредством системы учета и обработки обращений в виде электронного документа либо электронной копии документа на бумажном носителе, подписанного руководителем государственной организации или уполномоченным должностным лицом.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24. Запросы формируются путем заполнения формы запроса в системе учета и обработки обращений и ее подписания электронной цифровой подписью, выработанной с использованием личного ключа, сертификат соответствующего открытого ключа которого издан в Государственной системе управления открытыми ключами проверки электронной цифровой подписи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необходимости получения государственной организацией информации по одному обращению в форму запроса вносится регистрационный индекс такого обращения в системе учета и обработки обращений либо следующие сведения о его заявителе: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фамилия, собственное имя, отчество (если таковое имеется) либо инициалы гражданина, адрес его места жительства (места пребывания) – для физического лица;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полное наименование юридического лица и его места нахождения – для юридического лица;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норма законодательного акта, в соответствии с которой государственной организации предоставляются полномочия на получение информации об обращении без согласия заявителя (его представителя), о котором запрашивается информация.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необходимости получения государственной организацией информации по совокупности обращений в форму запроса вносятся следующие сведения: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тема и подтема обращений в соответствии с единым классификатором, период их подачи;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норма законодательного акта, в соответствии с которой государственной организации предоставляются полномочия на получение информации об обращениях без согласия заявителей (их представителей), о которых запрашивается информация.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25. Государственная организация в течение пяти рабочих дней рассматривает поступивший запрос и посредством системы учета и обработки обращений одобряет предоставление запрашиваемой информации либо отказывает в ее предоставлении с указанием соответствующих причин. Процедура одобрения (отказа) предоставления запрашиваемой информации осуществляется руководителем государственной организации или уполномоченным им должностным лицом с применением средства криптографической защиты информации, реализующего функцию выработки электронной цифровой подписи, выработанной с использованием личного ключа, сертификат соответствующего открытого ключа которого издан в Государственной системе управления открытыми ключами проверки электронной цифровой подписи Республики Беларусь, с аппаратными методами защиты личного ключа (далее – средство ЭЦП).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 факте одобрения (отказа) предоставления запрашиваемой информации система учета и обработки обращений в автоматическом режиме уведомляет государственную организацию, направившую запрос.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одобрения предоставления запрашиваемой информации система учета и обработки обращений в автоматическом режиме предоставляет государственной организации, направившей запрос, доступ к такой информации.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26. Государственная организация, в адрес которой поступил запрос, отказывает в предоставлении запрашиваемой информации в случаях: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отсутствия либо истечения установленного актами законодательства срока хранения запрашиваемой информации;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несоответствия запроса требованиям, установленным в пункте 24 настоящего Положения;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порядок выдачи запрашиваемой информации регулируется законодательством о конституционном судопроизводстве, гражданским законодательством, законодательством о 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 административных процедурах, обращениях работника к нанимателю.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27. Информация об обращениях из системы учета и обработки обращений предоставляется заявителям (их представителям) на основании заявлений о предоставлении информации об обращениях из системы учета и обработки обращений (далее – заявления) государственными организациями, осуществившими внесение такой информации.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28. Заявления могут быть поданы заявителями (их представителями) в письменной форме либо в электронной форме посредством системы учета и обработки обращений.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29. Заявления рассматриваются государственными организациями в соответствии с Законом.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30. Информация об обращениях из системы учета и обработки обращений предоставляется заявителям в виде копий документов или выписок из них.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Копии документов и выписки из них оформляются государственными организациями в соответствии с требованиями делопроизводства.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Выдача копии документа или выписки из него осуществляется заявителю (его представителю) лично.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31. Государственные организации отказывают заявителю (его представителю) в выдаче запрашиваемой информации, если: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заявление не соответствует требованиям законодательства об обращениях граждан и юридических лиц, в том числе настоящего Положения;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выдача запрашиваемой информации невозможна в связи с ее отсутствием либо истечением установленного актами законодательства срока ее хранения;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запрашиваемой информации содержится информация, распространение и (или) предоставление которой ограничено, за исключением персональных данных заявителя;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выдачи запрашиваемой копии документа регулируется законодательством о конституционном судопроизводстве, гражданским законодательством, законодательством о 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 административных процедурах.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Отказ в выдаче запрашиваемой информации должен быть мотивирован.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4</w:t>
      </w:r>
      <w:br/>
      <w:r>
        <w:rPr>
          <w:sz w:val="24"/>
          <w:szCs w:val="24"/>
          <w:b/>
          <w:bCs/>
          <w:caps/>
        </w:rPr>
        <w:t xml:space="preserve">ПОРЯДОК ИДЕНТИФИКАЦИИ (АВТОРИЗАЦИИ) ГОСУДАРСТВЕННЫХ ОРГАНИЗАЦИЙ, ЗАЯВИТЕЛЕЙ В СИСТЕМЕ УЧЕТА И ОБРАБОТКИ ОБРАЩЕНИЙ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32. Оператором системы учета и обработки обращений осуществляется регистрация внешнего администратора организации в системе учета и обработки обращений на основании сведений о наименовании, учетном номере плательщика, адресе места нахождения государственной организации, а также сведений об адресе служебной электронной почты и номере служебного телефона внешнего администратора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один адрес служебной электронной почты и один номер служебного телефона могут быть использованы для регистрации не более одной учетной записи внешнего администратора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33. Внешним администратором организации (внешним администратором обособленного подразделения) осуществляется регистрация внешних администраторов обособленных подразделений и ответственных лиц (ответственных лиц) на основании следующих сведений о них: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фамилия, собственное имя, отчество (если таковое имеется);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должность;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адрес места нахождения государственной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адрес служебной электронной почты;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номер служебного телефона;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иная информация в соответствии с регламентом.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один адрес служебной электронной почты и один номер служебного телефона могут быть использованы для регистрации не более одной учетной записи внешнего администратора обособленного подразделения (ответственного лица).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34. По завершении регистрации лиц, указанных в пунктах 32 и 33 настоящего Положения, система учета и обработки обращений в автоматическом режиме формирует для них личные электронные кабинеты.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Активация пользователями, указанными в пунктах 32 и 33 настоящего Положения, личных электронных кабинетов осуществляется при первичном входе в порядке, установленном регламентом.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активации личного электронного кабинета пользователь для идентификации и аутентификации в системе учета и обработки обращений использует средство ЭЦП.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35. После прохождения внешним администратором организации (внешним администратором обособленного подразделения)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доступных ему функциональных возможностей.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36. После прохождения ответственным лицом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функциональных возможностей, доступных ответственным лицам, согласно установленному внешним администратором организации (внешним администратором обособленного подразделения) уровню доступа.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37. Заявители регистрируются в системе учета и обработки обращений путем внесения в форму регистрации на интернет-сайте следующих сведений о себе: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фамилия, собственное имя, отчество (если таковое имеется), адрес места жительства (места пребывания), абонентский номер сотовой подвижной электросвязи, адрес электронной почты – для физического лица;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учетный номер плательщика, наименование, адрес места нахождения организации, а также фамилия, собственное имя, отчество (если таковое имеется), адрес электронной почты и абонентский номер сотовой подвижной электросвязи руководителя или лица, уполномоченного подписывать обращения, – для юридического лица.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один адрес электронной почты и один абонентский номер сотовой подвижной электросвязи могут быть использованы для регистрации не более одной учетной записи заявителя.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38. В ходе регистрации заявитель подтверждает абонентский номер сотовой подвижной электросвязи путем внесения кода подтверждения, полученного в СМС-сообщении на указанный номер.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завершении регистрации заявителя система учета и обработки обращений в автоматическом режиме формирует личный электронный кабинет заявителя.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39. Активация заявителем личного электронного кабинета осуществляется при первичном входе в порядке, установленном регламентом.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40. После активации личного электронного кабинета заявитель, являющийся юридическим лицом, для идентификации и аутентификации в системе учета и обработки обращений использует средство ЭЦП.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активации личного электронного кабинета заявитель, являющийся гражданином, для идентификации и аутентификации в системе учета и обработки обращений может использовать: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логин и пароль, сформированные им при регистрации в системе учета и обработки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логин и пароль, сформированные в процессе регистрации в национальной почтовой электронной системе;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средство ЭЦП.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 После прохождения заявителем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доступных ему функциональных возможностей.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42. Перечень функциональных возможностей системы учета и обработки обращений, доступных внешнему администратору организации, внешнему администратору обособленного подразделения, ответственным лицам, заявителю, а также уровни доступа к функциональным возможностям, доступным ответственным лицам, определяются регламентом.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регистрации государственных организаций в системе учета и обработки обращений, создания и ведения их учетных записей устанавливается регламентом.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2026-01-06T08:49:50+03:00</dcterms:created>
  <dcterms:modified xsi:type="dcterms:W3CDTF">2026-01-06T08:49:50+03:00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